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footeranswer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035E" w:rsidRPr="00043B54" w:rsidP="00BC4F14" w14:paraId="4F60132F" w14:textId="2C26DF43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/>
          <w:b/>
          <w:sz w:val="30"/>
        </w:rPr>
        <w:t>1.4磁极与方向（同步练习）二年级下册科学教科版</w:t>
      </w:r>
    </w:p>
    <w:p w:rsidR="00EF035E" w:rsidRPr="00043B54" w:rsidP="00BC4F14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</w:p>
    <w:p w:rsidR="00EF035E" w:rsidRPr="00043B54" w:rsidP="00BC4F14">
      <w:pPr>
        <w:shd w:val="clear" w:color="auto" w:fill="auto"/>
        <w:jc w:val="left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1．一个能够自由转动的磁铁，静止时，北极指向（　　）方。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A．东</w:t>
      </w:r>
      <w:r>
        <w:tab/>
      </w:r>
      <w:r>
        <w:t>B．南</w:t>
      </w:r>
      <w:r>
        <w:tab/>
      </w:r>
      <w:r>
        <w:t>C．北</w:t>
      </w:r>
    </w:p>
    <w:p>
      <w:pPr>
        <w:shd w:val="clear" w:color="auto" w:fill="auto"/>
        <w:spacing w:line="360" w:lineRule="auto"/>
        <w:jc w:val="left"/>
      </w:pPr>
      <w:r>
        <w:t>2．我们使用_____来测试蹄形磁铁和环形磁铁的指向性。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A．支架法</w:t>
      </w:r>
      <w:r>
        <w:tab/>
      </w:r>
      <w:r>
        <w:t>B．悬挂法</w:t>
      </w:r>
      <w:r>
        <w:tab/>
      </w:r>
      <w:r>
        <w:t>C．A、B均可</w:t>
      </w:r>
    </w:p>
    <w:p>
      <w:pPr>
        <w:shd w:val="clear" w:color="auto" w:fill="auto"/>
        <w:spacing w:line="360" w:lineRule="auto"/>
        <w:jc w:val="left"/>
      </w:pPr>
      <w:r>
        <w:t>3．雨轩用环形磁铁指示方向时，按实际方向把纸放好后，环形磁铁的状态应该是（　　）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>
            <wp:extent cx="1571625" cy="981075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8101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>
            <wp:extent cx="1447800" cy="923925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5550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>
            <wp:extent cx="1724025" cy="10668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6353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4．我们可以用“支架法”给_____磁铁进行指示方向的实验。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A．蹄形</w:t>
      </w:r>
      <w:r>
        <w:tab/>
      </w:r>
      <w:r>
        <w:t>B．环形</w:t>
      </w:r>
      <w:r>
        <w:tab/>
      </w:r>
      <w:r>
        <w:t>C．条形</w:t>
      </w:r>
    </w:p>
    <w:p>
      <w:pPr>
        <w:shd w:val="clear" w:color="auto" w:fill="auto"/>
        <w:spacing w:line="360" w:lineRule="auto"/>
        <w:jc w:val="left"/>
      </w:pPr>
      <w:r>
        <w:t>5．如下图所示，磁极1是磁铁的（　　）极。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2247900" cy="1514475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80302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A．南</w:t>
      </w:r>
      <w:r>
        <w:tab/>
      </w:r>
      <w:r>
        <w:t>B．北</w:t>
      </w:r>
      <w:r>
        <w:tab/>
      </w:r>
      <w:r>
        <w:t>C．S</w:t>
      </w:r>
    </w:p>
    <w:p>
      <w:pPr>
        <w:shd w:val="clear" w:color="auto" w:fill="auto"/>
        <w:spacing w:line="360" w:lineRule="auto"/>
        <w:jc w:val="left"/>
      </w:pPr>
      <w:r>
        <w:t>6．做“磁极与方向”关系的实验时，说法不正确的是（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1400175" cy="85725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753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A．实验必须重复几次并记录</w:t>
      </w:r>
    </w:p>
    <w:p>
      <w:pPr>
        <w:shd w:val="clear" w:color="auto" w:fill="auto"/>
        <w:spacing w:line="360" w:lineRule="auto"/>
        <w:jc w:val="left"/>
      </w:pPr>
      <w:r>
        <w:t>B．必须按实际方向把纸放好</w:t>
      </w:r>
    </w:p>
    <w:p>
      <w:pPr>
        <w:shd w:val="clear" w:color="auto" w:fill="auto"/>
        <w:spacing w:line="360" w:lineRule="auto"/>
        <w:jc w:val="left"/>
      </w:pPr>
      <w:r>
        <w:t>C．观察运动着的磁针方向</w:t>
      </w:r>
    </w:p>
    <w:p>
      <w:pPr>
        <w:shd w:val="clear" w:color="auto" w:fill="auto"/>
        <w:spacing w:line="360" w:lineRule="auto"/>
        <w:jc w:val="left"/>
      </w:pPr>
      <w:r>
        <w:t>D．附近没有其他磁铁或铁制品的干扰</w:t>
      </w:r>
    </w:p>
    <w:p>
      <w:pPr>
        <w:shd w:val="clear" w:color="auto" w:fill="auto"/>
        <w:spacing w:line="360" w:lineRule="auto"/>
        <w:jc w:val="left"/>
      </w:pPr>
      <w:r>
        <w:t>7．磁铁的磁极有____个，指南的叫南极，用字母____表示；指北的磁极叫北极，用字母____表示。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S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N</w:t>
      </w:r>
      <w:r>
        <w:tab/>
      </w:r>
      <w:r>
        <w:t>B．1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S</w:t>
      </w:r>
      <w:r>
        <w:tab/>
      </w:r>
      <w:r>
        <w:t>C．2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S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N</w:t>
      </w:r>
    </w:p>
    <w:p>
      <w:pPr>
        <w:shd w:val="clear" w:color="auto" w:fill="auto"/>
        <w:spacing w:line="360" w:lineRule="auto"/>
        <w:jc w:val="left"/>
      </w:pPr>
      <w:r>
        <w:t>8．在测试蹄形磁铁和环形磁铁能否指示方向的实验中，我们使用的方法是（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A．水浮法</w:t>
      </w:r>
      <w:r>
        <w:tab/>
      </w:r>
      <w:r>
        <w:t>B．悬挂法</w:t>
      </w:r>
      <w:r>
        <w:tab/>
      </w:r>
      <w:r>
        <w:t>C．支架法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9．把一块条形磁铁悬挂在空中使它能自由转动，等磁铁静止时我们发现，磁极的两端分别指向</w:t>
      </w:r>
      <w:r>
        <w:t>______</w:t>
      </w:r>
      <w:r>
        <w:t>（填序号）。</w:t>
      </w:r>
    </w:p>
    <w:p>
      <w:pPr>
        <w:shd w:val="clear" w:color="auto" w:fill="auto"/>
        <w:spacing w:line="360" w:lineRule="auto"/>
        <w:jc w:val="left"/>
      </w:pPr>
      <w:r>
        <w:t>①东、西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②南、北</w:t>
      </w:r>
    </w:p>
    <w:p>
      <w:pPr>
        <w:shd w:val="clear" w:color="auto" w:fill="auto"/>
        <w:spacing w:line="360" w:lineRule="auto"/>
        <w:jc w:val="left"/>
      </w:pPr>
      <w:r>
        <w:t>10．磁铁的</w:t>
      </w:r>
      <w:r>
        <w:t>______</w:t>
      </w:r>
      <w:r>
        <w:t>色部分指向南方，</w:t>
      </w:r>
      <w:r>
        <w:t>______</w:t>
      </w:r>
      <w:r>
        <w:t>色部分指向北方。</w:t>
      </w:r>
    </w:p>
    <w:p>
      <w:pPr>
        <w:shd w:val="clear" w:color="auto" w:fill="auto"/>
        <w:spacing w:line="360" w:lineRule="auto"/>
        <w:jc w:val="left"/>
      </w:pPr>
      <w:r>
        <w:t>11．除了可以把磁针放在水面上让它来指示方向，我们还可以把磁针</w:t>
      </w:r>
      <w:r>
        <w:t>________</w:t>
      </w:r>
      <w:r>
        <w:t>来指示方向。</w:t>
      </w:r>
    </w:p>
    <w:p>
      <w:pPr>
        <w:shd w:val="clear" w:color="auto" w:fill="auto"/>
        <w:spacing w:line="360" w:lineRule="auto"/>
        <w:jc w:val="left"/>
      </w:pPr>
      <w:r>
        <w:t>12．观察条形磁铁磁极与方向的关系，看图选序号填空：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2857500" cy="11811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4391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指北的磁极是</w:t>
      </w:r>
      <w:r>
        <w:t>________</w:t>
      </w:r>
      <w:r>
        <w:t>，用字母</w:t>
      </w:r>
      <w:r>
        <w:t>________</w:t>
      </w:r>
      <w:r>
        <w:t>表示；指南的磁极是</w:t>
      </w:r>
      <w:r>
        <w:t>________</w:t>
      </w:r>
      <w:r>
        <w:t>，用字母</w:t>
      </w:r>
      <w:r>
        <w:t>________</w:t>
      </w:r>
      <w:r>
        <w:t>表示。</w:t>
      </w:r>
    </w:p>
    <w:p>
      <w:pPr>
        <w:shd w:val="clear" w:color="auto" w:fill="auto"/>
        <w:spacing w:line="360" w:lineRule="auto"/>
        <w:jc w:val="left"/>
      </w:pPr>
      <w:r>
        <w:t>①北极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②南极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③N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④S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13．指南针的使用方法？</w:t>
      </w:r>
    </w:p>
    <w:p>
      <w:pPr>
        <w:shd w:val="clear" w:color="auto" w:fill="auto"/>
        <w:spacing w:line="360" w:lineRule="auto"/>
        <w:jc w:val="left"/>
      </w:pPr>
      <w:r>
        <w:t>14．如何使用指南针辨认方向？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  <w:rPr>
          <w:rFonts w:ascii=" 'Times New Roman'" w:eastAsia=" 'Times New Roman'" w:hAnsi=" 'Times New Roman'" w:cs=" 'Times New Roman'"/>
        </w:rPr>
      </w:pPr>
      <w:r>
        <w:t>15．请你根据人物说的话，在图中标出磁极的名称。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shd w:val="clear" w:color="auto" w:fill="auto"/>
        <w:spacing w:line="360" w:lineRule="auto"/>
        <w:jc w:val="left"/>
      </w:pPr>
      <w:r>
        <w:t xml:space="preserve"> </w:t>
      </w:r>
      <w:r>
        <w:drawing>
          <wp:inline>
            <wp:extent cx="4867275" cy="1533525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4065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sectPr w:rsidSect="008C07DE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EF035E" w:rsidRPr="00043B54" w:rsidP="00BC4F14" w14:textId="2C26DF43">
      <w:pPr>
        <w:shd w:val="clear" w:color="auto" w:fill="auto"/>
        <w:jc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2．B</w:t>
      </w:r>
    </w:p>
    <w:p>
      <w:pPr>
        <w:shd w:val="clear" w:color="auto" w:fill="auto"/>
        <w:spacing w:line="360" w:lineRule="auto"/>
        <w:jc w:val="left"/>
      </w:pPr>
      <w:r>
        <w:t>3．A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6．C</w:t>
      </w:r>
    </w:p>
    <w:p>
      <w:pPr>
        <w:shd w:val="clear" w:color="auto" w:fill="auto"/>
        <w:spacing w:line="360" w:lineRule="auto"/>
        <w:jc w:val="left"/>
      </w:pPr>
      <w:r>
        <w:t>7．C</w:t>
      </w:r>
    </w:p>
    <w:p>
      <w:pPr>
        <w:shd w:val="clear" w:color="auto" w:fill="auto"/>
        <w:spacing w:line="360" w:lineRule="auto"/>
        <w:jc w:val="left"/>
      </w:pPr>
      <w:r>
        <w:t>8．B</w:t>
      </w:r>
    </w:p>
    <w:p>
      <w:pPr>
        <w:shd w:val="clear" w:color="auto" w:fill="auto"/>
        <w:spacing w:line="360" w:lineRule="auto"/>
        <w:jc w:val="left"/>
      </w:pPr>
      <w:r>
        <w:t>9．②</w:t>
      </w:r>
    </w:p>
    <w:p>
      <w:pPr>
        <w:shd w:val="clear" w:color="auto" w:fill="auto"/>
        <w:spacing w:line="360" w:lineRule="auto"/>
        <w:jc w:val="left"/>
      </w:pPr>
      <w:r>
        <w:t>10．     蓝     红</w:t>
      </w:r>
    </w:p>
    <w:p>
      <w:pPr>
        <w:shd w:val="clear" w:color="auto" w:fill="auto"/>
        <w:spacing w:line="360" w:lineRule="auto"/>
        <w:jc w:val="left"/>
      </w:pPr>
      <w:r>
        <w:t>11．悬挂</w:t>
      </w:r>
    </w:p>
    <w:p>
      <w:pPr>
        <w:shd w:val="clear" w:color="auto" w:fill="auto"/>
        <w:spacing w:line="360" w:lineRule="auto"/>
        <w:jc w:val="left"/>
      </w:pPr>
      <w:r>
        <w:t>12．     ①     ③     ②     ④</w:t>
      </w:r>
    </w:p>
    <w:p>
      <w:pPr>
        <w:shd w:val="clear" w:color="auto" w:fill="auto"/>
        <w:spacing w:line="360" w:lineRule="auto"/>
        <w:jc w:val="left"/>
      </w:pPr>
      <w:r>
        <w:t>13．转动指南针盒，使磁针的南、北极与盒底标明的南、北相一致。这时，指南针盒底标明的东、南、西、北便是实际的东、南、西、北方向了。</w:t>
      </w:r>
    </w:p>
    <w:p>
      <w:pPr>
        <w:shd w:val="clear" w:color="auto" w:fill="auto"/>
        <w:spacing w:line="360" w:lineRule="auto"/>
        <w:jc w:val="left"/>
      </w:pPr>
      <w:r>
        <w:t>14．静置在桌面上等待指针停止转动，待停止转动后将刻度盘上的北和指针红色的一端对齐，此时刻度盘上的方向就是真实的方向。</w:t>
      </w:r>
    </w:p>
    <w:p>
      <w:pPr>
        <w:shd w:val="clear" w:color="auto" w:fill="auto"/>
        <w:spacing w:line="360" w:lineRule="auto"/>
        <w:jc w:val="left"/>
      </w:pPr>
      <w:r>
        <w:t>15．</w:t>
      </w:r>
      <w:r>
        <w:drawing>
          <wp:inline>
            <wp:extent cx="4914900" cy="1828800"/>
            <wp:docPr id="6179742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2112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</w:p>
    <w:sectPr w:rsidSect="008C07DE"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11461B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24D32117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62779AB8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页，共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73CF1D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5D4499D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3FEEBCED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7613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1" Type="http://schemas.openxmlformats.org/officeDocument/2006/relationships/settings" Target="settings.xml" />
  <Relationship Id="rId10" Type="http://schemas.openxmlformats.org/officeDocument/2006/relationships/image" Target="media/image6.png" />
  <Relationship Id="rId11" Type="http://schemas.openxmlformats.org/officeDocument/2006/relationships/image" Target="media/image7.png" />
  <Relationship Id="rId12" Type="http://schemas.openxmlformats.org/officeDocument/2006/relationships/header" Target="header1.xml" />
  <Relationship Id="rId13" Type="http://schemas.openxmlformats.org/officeDocument/2006/relationships/header" Target="header2.xml" />
  <Relationship Id="rId14" Type="http://schemas.openxmlformats.org/officeDocument/2006/relationships/footer" Target="footer1.xml" />
  <Relationship Id="rId15" Type="http://schemas.openxmlformats.org/officeDocument/2006/relationships/footer" Target="footer2.xml" />
  <Relationship Id="rId16" Type="http://schemas.openxmlformats.org/officeDocument/2006/relationships/header" Target="header3.xml" />
  <Relationship Id="rId17" Type="http://schemas.openxmlformats.org/officeDocument/2006/relationships/footer" Target="footer3.xml" />
  <Relationship Id="rId18" Type="http://schemas.openxmlformats.org/officeDocument/2006/relationships/image" Target="media/image8.png" />
  <Relationship Id="rId19" Type="http://schemas.openxmlformats.org/officeDocument/2006/relationships/header" Target="header4.xml" />
  <Relationship Id="rId2" Type="http://schemas.openxmlformats.org/officeDocument/2006/relationships/webSettings" Target="webSettings.xml" />
  <Relationship Id="rId20" Type="http://schemas.openxmlformats.org/officeDocument/2006/relationships/header" Target="header5.xml" />
  <Relationship Id="rId21" Type="http://schemas.openxmlformats.org/officeDocument/2006/relationships/footer" Target="footer4.xml" />
  <Relationship Id="rId22" Type="http://schemas.openxmlformats.org/officeDocument/2006/relationships/footer" Target="footer5.xml" />
  <Relationship Id="rId23" Type="http://schemas.openxmlformats.org/officeDocument/2006/relationships/header" Target="header6.xml" />
  <Relationship Id="rId24" Type="http://schemas.openxmlformats.org/officeDocument/2006/relationships/footer" Target="footer6.xml" />
  <Relationship Id="rId25" Type="http://schemas.openxmlformats.org/officeDocument/2006/relationships/theme" Target="theme/theme1.xml" />
  <Relationship Id="rId26" Type="http://schemas.openxmlformats.org/officeDocument/2006/relationships/styles" Target="styles.xml" />
  <Relationship Id="rId3" Type="http://schemas.openxmlformats.org/officeDocument/2006/relationships/fontTable" Target="fontTable.xml" />
  <Relationship Id="rId4" Type="http://schemas.openxmlformats.org/officeDocument/2006/relationships/customXml" Target="../customXml/item1.xml" />
  <Relationship Id="rId5" Type="http://schemas.openxmlformats.org/officeDocument/2006/relationships/image" Target="media/image1.png" />
  <Relationship Id="rId6" Type="http://schemas.openxmlformats.org/officeDocument/2006/relationships/image" Target="media/image2.png" />
  <Relationship Id="rId7" Type="http://schemas.openxmlformats.org/officeDocument/2006/relationships/image" Target="media/image3.png" />
  <Relationship Id="rId8" Type="http://schemas.openxmlformats.org/officeDocument/2006/relationships/image" Target="media/image4.png" />
  <Relationship Id="rId9" Type="http://schemas.openxmlformats.org/officeDocument/2006/relationships/image" Target="media/image5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terms:modified xsi:type="dcterms:W3CDTF">2022-09-21T08:09:00Z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